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0AC34" w14:textId="77777777" w:rsidR="00240B93" w:rsidRPr="006B7E2D" w:rsidRDefault="00C67933" w:rsidP="00240B93">
      <w:pPr>
        <w:rPr>
          <w:b/>
          <w:color w:val="C45911" w:themeColor="accent2" w:themeShade="BF"/>
          <w:sz w:val="40"/>
          <w:szCs w:val="40"/>
        </w:rPr>
      </w:pPr>
      <w:bookmarkStart w:id="0" w:name="_GoBack"/>
      <w:bookmarkEnd w:id="0"/>
      <w:r>
        <w:rPr>
          <w:rFonts w:ascii="Bradley Hand ITC" w:hAnsi="Bradley Hand ITC"/>
          <w:b/>
          <w:i/>
          <w:noProof/>
          <w:color w:val="CC3300"/>
          <w:sz w:val="80"/>
          <w:szCs w:val="80"/>
          <w:lang w:val="fr-BE" w:eastAsia="fr-BE"/>
        </w:rPr>
        <w:object w:dxaOrig="1440" w:dyaOrig="1440" w14:anchorId="56F08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1.4pt;margin-top:-6.3pt;width:192pt;height:78pt;z-index:251663360;mso-position-horizontal-relative:text;mso-position-vertical-relative:text;mso-width-relative:page;mso-height-relative:page">
            <v:imagedata r:id="rId4" o:title="" cropbottom="28277f" cropright="19859f" gain="1.25" blacklevel="6554f"/>
          </v:shape>
          <o:OLEObject Type="Embed" ProgID="Word.Picture.8" ShapeID="_x0000_s1027" DrawAspect="Content" ObjectID="_1758623709" r:id="rId5"/>
        </w:object>
      </w:r>
      <w:r w:rsidR="00240B93">
        <w:rPr>
          <w:rFonts w:ascii="Bradley Hand ITC" w:hAnsi="Bradley Hand ITC"/>
          <w:b/>
          <w:i/>
          <w:noProof/>
          <w:color w:val="CC3300"/>
          <w:sz w:val="80"/>
          <w:szCs w:val="8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9609C" wp14:editId="0436BD46">
                <wp:simplePos x="0" y="0"/>
                <wp:positionH relativeFrom="column">
                  <wp:posOffset>-625475</wp:posOffset>
                </wp:positionH>
                <wp:positionV relativeFrom="paragraph">
                  <wp:posOffset>-701675</wp:posOffset>
                </wp:positionV>
                <wp:extent cx="2633980" cy="1249045"/>
                <wp:effectExtent l="0" t="0" r="14605" b="260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F6D0" w14:textId="77777777" w:rsidR="00240B93" w:rsidRPr="00AE566D" w:rsidRDefault="00240B93" w:rsidP="00240B93">
                            <w:pP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9960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9.25pt;margin-top:-55.25pt;width:207.4pt;height:98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" strokecolor="white">
                <v:textbox style="mso-fit-shape-to-text:t">
                  <w:txbxContent>
                    <w:p w14:paraId="1BFFF6D0" w14:textId="77777777" w:rsidR="00240B93" w:rsidRPr="00AE566D" w:rsidRDefault="00240B93" w:rsidP="00240B93">
                      <w:p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B93">
        <w:rPr>
          <w:b/>
          <w:i/>
          <w:color w:val="365F91"/>
          <w:sz w:val="40"/>
          <w:szCs w:val="40"/>
        </w:rPr>
        <w:t xml:space="preserve">                        </w:t>
      </w:r>
      <w:r w:rsidR="00503B36">
        <w:rPr>
          <w:b/>
          <w:i/>
          <w:color w:val="365F91"/>
          <w:sz w:val="40"/>
          <w:szCs w:val="40"/>
        </w:rPr>
        <w:t xml:space="preserve">                         </w:t>
      </w:r>
      <w:r w:rsidR="00503B36" w:rsidRPr="00A822F9">
        <w:rPr>
          <w:b/>
          <w:i/>
          <w:color w:val="538135" w:themeColor="accent6" w:themeShade="BF"/>
          <w:sz w:val="40"/>
          <w:szCs w:val="40"/>
        </w:rPr>
        <w:t xml:space="preserve"> </w:t>
      </w:r>
      <w:r w:rsidR="00240B93" w:rsidRPr="006B7E2D">
        <w:rPr>
          <w:b/>
          <w:color w:val="C45911" w:themeColor="accent2" w:themeShade="BF"/>
          <w:sz w:val="40"/>
          <w:szCs w:val="40"/>
        </w:rPr>
        <w:t>Abbaye N-D. de Brialmont</w:t>
      </w:r>
    </w:p>
    <w:p w14:paraId="542AFA37" w14:textId="1E195D75" w:rsidR="00503B36" w:rsidRPr="006B7E2D" w:rsidRDefault="00240B93" w:rsidP="00503B36">
      <w:pPr>
        <w:rPr>
          <w:b/>
          <w:color w:val="C45911" w:themeColor="accent2" w:themeShade="BF"/>
          <w:sz w:val="40"/>
          <w:szCs w:val="40"/>
        </w:rPr>
      </w:pPr>
      <w:r w:rsidRPr="006B7E2D">
        <w:rPr>
          <w:b/>
          <w:color w:val="C45911" w:themeColor="accent2" w:themeShade="BF"/>
          <w:sz w:val="40"/>
          <w:szCs w:val="40"/>
        </w:rPr>
        <w:t xml:space="preserve">                                                  </w:t>
      </w:r>
      <w:proofErr w:type="gramStart"/>
      <w:r w:rsidRPr="006B7E2D">
        <w:rPr>
          <w:b/>
          <w:color w:val="C45911" w:themeColor="accent2" w:themeShade="BF"/>
          <w:sz w:val="40"/>
          <w:szCs w:val="40"/>
        </w:rPr>
        <w:t>du</w:t>
      </w:r>
      <w:proofErr w:type="gramEnd"/>
      <w:r w:rsidRPr="006B7E2D">
        <w:rPr>
          <w:b/>
          <w:color w:val="C45911" w:themeColor="accent2" w:themeShade="BF"/>
          <w:sz w:val="40"/>
          <w:szCs w:val="40"/>
        </w:rPr>
        <w:t xml:space="preserve"> </w:t>
      </w:r>
      <w:r w:rsidR="00140DF8" w:rsidRPr="006B7E2D">
        <w:rPr>
          <w:b/>
          <w:color w:val="C45911" w:themeColor="accent2" w:themeShade="BF"/>
          <w:sz w:val="40"/>
          <w:szCs w:val="40"/>
        </w:rPr>
        <w:t xml:space="preserve">samedi </w:t>
      </w:r>
      <w:r w:rsidRPr="006B7E2D">
        <w:rPr>
          <w:b/>
          <w:color w:val="C45911" w:themeColor="accent2" w:themeShade="BF"/>
          <w:sz w:val="40"/>
          <w:szCs w:val="40"/>
        </w:rPr>
        <w:t xml:space="preserve">23 décembre à 14 h </w:t>
      </w:r>
    </w:p>
    <w:p w14:paraId="0FCDFA15" w14:textId="63D74CFF" w:rsidR="00240B93" w:rsidRPr="006B7E2D" w:rsidRDefault="00503B36" w:rsidP="00503B36">
      <w:pPr>
        <w:ind w:left="4248"/>
        <w:rPr>
          <w:b/>
          <w:color w:val="C45911" w:themeColor="accent2" w:themeShade="BF"/>
          <w:sz w:val="40"/>
          <w:szCs w:val="40"/>
        </w:rPr>
      </w:pPr>
      <w:r w:rsidRPr="006B7E2D">
        <w:rPr>
          <w:b/>
          <w:color w:val="C45911" w:themeColor="accent2" w:themeShade="BF"/>
          <w:sz w:val="40"/>
          <w:szCs w:val="40"/>
        </w:rPr>
        <w:t xml:space="preserve">   </w:t>
      </w:r>
      <w:proofErr w:type="gramStart"/>
      <w:r w:rsidR="00240B93" w:rsidRPr="006B7E2D">
        <w:rPr>
          <w:b/>
          <w:color w:val="C45911" w:themeColor="accent2" w:themeShade="BF"/>
          <w:sz w:val="40"/>
          <w:szCs w:val="40"/>
        </w:rPr>
        <w:t>au</w:t>
      </w:r>
      <w:proofErr w:type="gramEnd"/>
      <w:r w:rsidR="00240B93" w:rsidRPr="006B7E2D">
        <w:rPr>
          <w:b/>
          <w:color w:val="C45911" w:themeColor="accent2" w:themeShade="BF"/>
          <w:sz w:val="40"/>
          <w:szCs w:val="40"/>
        </w:rPr>
        <w:t xml:space="preserve"> </w:t>
      </w:r>
      <w:r w:rsidR="00140DF8" w:rsidRPr="006B7E2D">
        <w:rPr>
          <w:b/>
          <w:color w:val="C45911" w:themeColor="accent2" w:themeShade="BF"/>
          <w:sz w:val="40"/>
          <w:szCs w:val="40"/>
        </w:rPr>
        <w:t>lundi</w:t>
      </w:r>
      <w:r w:rsidR="00240B93" w:rsidRPr="006B7E2D">
        <w:rPr>
          <w:b/>
          <w:color w:val="C45911" w:themeColor="accent2" w:themeShade="BF"/>
          <w:sz w:val="40"/>
          <w:szCs w:val="40"/>
        </w:rPr>
        <w:t xml:space="preserve"> 25 à 14h</w:t>
      </w:r>
    </w:p>
    <w:p w14:paraId="6BFFB2E5" w14:textId="77777777" w:rsidR="00503B36" w:rsidRPr="00E85AB4" w:rsidRDefault="00503B36" w:rsidP="00503B36">
      <w:pPr>
        <w:spacing w:line="240" w:lineRule="auto"/>
        <w:ind w:left="1416"/>
        <w:rPr>
          <w:color w:val="806000" w:themeColor="accent4" w:themeShade="80"/>
          <w:sz w:val="72"/>
          <w:szCs w:val="72"/>
        </w:rPr>
      </w:pPr>
    </w:p>
    <w:p w14:paraId="2442C95E" w14:textId="031F3FDD" w:rsidR="00E9240D" w:rsidRPr="006B7E2D" w:rsidRDefault="00240B93" w:rsidP="006B7E2D">
      <w:pPr>
        <w:spacing w:line="240" w:lineRule="auto"/>
        <w:ind w:left="708"/>
        <w:jc w:val="center"/>
        <w:rPr>
          <w:color w:val="C45911" w:themeColor="accent2" w:themeShade="BF"/>
          <w:sz w:val="72"/>
          <w:szCs w:val="72"/>
        </w:rPr>
      </w:pPr>
      <w:r w:rsidRPr="006B7E2D">
        <w:rPr>
          <w:color w:val="C45911" w:themeColor="accent2" w:themeShade="BF"/>
          <w:sz w:val="72"/>
          <w:szCs w:val="72"/>
        </w:rPr>
        <w:t>Retraite de Noël 202</w:t>
      </w:r>
      <w:r w:rsidR="00610D4B" w:rsidRPr="006B7E2D">
        <w:rPr>
          <w:color w:val="C45911" w:themeColor="accent2" w:themeShade="BF"/>
          <w:sz w:val="72"/>
          <w:szCs w:val="72"/>
        </w:rPr>
        <w:t>3</w:t>
      </w:r>
    </w:p>
    <w:p w14:paraId="4B7EEF08" w14:textId="0D87E653" w:rsidR="00240B93" w:rsidRPr="006B7E2D" w:rsidRDefault="00240B93" w:rsidP="006B7E2D">
      <w:pPr>
        <w:spacing w:line="240" w:lineRule="auto"/>
        <w:ind w:left="2124"/>
        <w:jc w:val="center"/>
        <w:rPr>
          <w:color w:val="C45911" w:themeColor="accent2" w:themeShade="BF"/>
          <w:sz w:val="36"/>
          <w:szCs w:val="36"/>
        </w:rPr>
      </w:pPr>
      <w:r w:rsidRPr="006B7E2D">
        <w:rPr>
          <w:color w:val="C45911" w:themeColor="accent2" w:themeShade="BF"/>
          <w:sz w:val="36"/>
          <w:szCs w:val="36"/>
        </w:rPr>
        <w:t xml:space="preserve">Accompagnée par </w:t>
      </w:r>
      <w:r w:rsidR="00140DF8" w:rsidRPr="006B7E2D">
        <w:rPr>
          <w:color w:val="C45911" w:themeColor="accent2" w:themeShade="BF"/>
          <w:sz w:val="36"/>
          <w:szCs w:val="36"/>
        </w:rPr>
        <w:t>Xavier Lambrecht</w:t>
      </w:r>
    </w:p>
    <w:p w14:paraId="34924F7E" w14:textId="77777777" w:rsidR="00474667" w:rsidRDefault="00474667" w:rsidP="00E9240D">
      <w:pPr>
        <w:spacing w:line="240" w:lineRule="auto"/>
        <w:ind w:left="2124"/>
        <w:rPr>
          <w:color w:val="806000" w:themeColor="accent4" w:themeShade="80"/>
          <w:sz w:val="40"/>
          <w:szCs w:val="40"/>
        </w:rPr>
      </w:pPr>
    </w:p>
    <w:p w14:paraId="686450C5" w14:textId="65B31139" w:rsidR="001D21EB" w:rsidRPr="006B7E2D" w:rsidRDefault="00474667" w:rsidP="006B7E2D">
      <w:pPr>
        <w:spacing w:line="240" w:lineRule="auto"/>
        <w:ind w:left="708" w:firstLine="708"/>
        <w:rPr>
          <w:rFonts w:eastAsia="Times New Roman"/>
          <w:b/>
          <w:i/>
          <w:iCs/>
          <w:color w:val="C45911" w:themeColor="accent2" w:themeShade="BF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B7E2D">
        <w:rPr>
          <w:rFonts w:eastAsia="Times New Roman"/>
          <w:b/>
          <w:i/>
          <w:iCs/>
          <w:color w:val="C45911" w:themeColor="accent2" w:themeShade="BF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"Il n'y avait pas de </w:t>
      </w:r>
      <w:r w:rsidR="00E9240D" w:rsidRPr="006B7E2D">
        <w:rPr>
          <w:rFonts w:eastAsia="Times New Roman"/>
          <w:b/>
          <w:bCs/>
          <w:i/>
          <w:iCs/>
          <w:color w:val="C45911" w:themeColor="accent2" w:themeShade="BF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place</w:t>
      </w:r>
      <w:r w:rsidR="006B7E2D" w:rsidRPr="006B7E2D">
        <w:rPr>
          <w:rFonts w:eastAsia="Times New Roman"/>
          <w:b/>
          <w:i/>
          <w:iCs/>
          <w:color w:val="C45911" w:themeColor="accent2" w:themeShade="BF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9240D" w:rsidRPr="006B7E2D">
        <w:rPr>
          <w:rFonts w:eastAsia="Times New Roman"/>
          <w:b/>
          <w:i/>
          <w:iCs/>
          <w:color w:val="C45911" w:themeColor="accent2" w:themeShade="BF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pour eux !" </w:t>
      </w:r>
    </w:p>
    <w:p w14:paraId="3052B8FF" w14:textId="54253D11" w:rsidR="00E9240D" w:rsidRPr="006B7E2D" w:rsidRDefault="006B7E2D" w:rsidP="006B7E2D">
      <w:pPr>
        <w:spacing w:line="240" w:lineRule="auto"/>
        <w:ind w:left="7080" w:firstLine="708"/>
        <w:rPr>
          <w:rFonts w:eastAsia="Times New Roman"/>
          <w:i/>
          <w:iCs/>
          <w:color w:val="C45911" w:themeColor="accent2" w:themeShade="BF"/>
          <w:sz w:val="40"/>
          <w:szCs w:val="40"/>
        </w:rPr>
      </w:pPr>
      <w:r w:rsidRPr="00474667">
        <w:rPr>
          <w:noProof/>
          <w:color w:val="C45911" w:themeColor="accent2" w:themeShade="BF"/>
          <w:lang w:val="fr-BE" w:eastAsia="fr-BE"/>
        </w:rPr>
        <w:drawing>
          <wp:anchor distT="0" distB="0" distL="114300" distR="114300" simplePos="0" relativeHeight="251664384" behindDoc="1" locked="0" layoutInCell="1" allowOverlap="1" wp14:anchorId="0E4C2DFE" wp14:editId="3331E293">
            <wp:simplePos x="0" y="0"/>
            <wp:positionH relativeFrom="column">
              <wp:posOffset>2026920</wp:posOffset>
            </wp:positionH>
            <wp:positionV relativeFrom="paragraph">
              <wp:posOffset>361315</wp:posOffset>
            </wp:positionV>
            <wp:extent cx="3360420" cy="3387090"/>
            <wp:effectExtent l="0" t="0" r="0" b="3810"/>
            <wp:wrapNone/>
            <wp:docPr id="3021367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3673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8" t="28542" r="47645" b="34103"/>
                    <a:stretch/>
                  </pic:blipFill>
                  <pic:spPr bwMode="auto">
                    <a:xfrm>
                      <a:off x="0" y="0"/>
                      <a:ext cx="3360420" cy="338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40D" w:rsidRPr="00474667">
        <w:rPr>
          <w:rFonts w:eastAsia="Times New Roman"/>
          <w:i/>
          <w:iCs/>
          <w:color w:val="C45911" w:themeColor="accent2" w:themeShade="BF"/>
          <w:sz w:val="40"/>
          <w:szCs w:val="40"/>
        </w:rPr>
        <w:t>(</w:t>
      </w:r>
      <w:proofErr w:type="spellStart"/>
      <w:r w:rsidR="00E9240D" w:rsidRPr="00474667">
        <w:rPr>
          <w:rFonts w:eastAsia="Times New Roman"/>
          <w:i/>
          <w:iCs/>
          <w:color w:val="C45911" w:themeColor="accent2" w:themeShade="BF"/>
          <w:sz w:val="40"/>
          <w:szCs w:val="40"/>
        </w:rPr>
        <w:t>Lc</w:t>
      </w:r>
      <w:proofErr w:type="spellEnd"/>
      <w:r w:rsidR="00E9240D" w:rsidRPr="00474667">
        <w:rPr>
          <w:rFonts w:eastAsia="Times New Roman"/>
          <w:i/>
          <w:iCs/>
          <w:color w:val="C45911" w:themeColor="accent2" w:themeShade="BF"/>
          <w:sz w:val="40"/>
          <w:szCs w:val="40"/>
        </w:rPr>
        <w:t xml:space="preserve"> 2, 7)</w:t>
      </w:r>
    </w:p>
    <w:p w14:paraId="5F83C438" w14:textId="112D4745" w:rsidR="00E9240D" w:rsidRDefault="00E9240D" w:rsidP="00E9240D">
      <w:pPr>
        <w:jc w:val="center"/>
        <w:rPr>
          <w:rFonts w:eastAsia="Times New Roman"/>
          <w:i/>
          <w:iCs/>
          <w:color w:val="000000"/>
          <w:sz w:val="24"/>
          <w:szCs w:val="24"/>
        </w:rPr>
      </w:pPr>
    </w:p>
    <w:p w14:paraId="1C5EB8C8" w14:textId="61EE4B29" w:rsidR="00E9240D" w:rsidRDefault="00E9240D" w:rsidP="00E9240D">
      <w:pPr>
        <w:jc w:val="center"/>
        <w:rPr>
          <w:rFonts w:eastAsia="Times New Roman"/>
          <w:i/>
          <w:iCs/>
          <w:color w:val="000000"/>
          <w:sz w:val="24"/>
          <w:szCs w:val="24"/>
        </w:rPr>
      </w:pPr>
    </w:p>
    <w:p w14:paraId="521FFFF5" w14:textId="66CFCCBB" w:rsidR="00240B93" w:rsidRDefault="00240B93" w:rsidP="00474667">
      <w:pPr>
        <w:spacing w:after="0" w:line="240" w:lineRule="auto"/>
        <w:jc w:val="center"/>
        <w:rPr>
          <w:rFonts w:ascii="Bradley Hand ITC" w:hAnsi="Bradley Hand ITC"/>
          <w:b/>
          <w:i/>
          <w:color w:val="BF8F00"/>
          <w:sz w:val="80"/>
          <w:szCs w:val="80"/>
        </w:rPr>
      </w:pPr>
    </w:p>
    <w:p w14:paraId="69876CAE" w14:textId="77777777" w:rsidR="00240B93" w:rsidRDefault="00240B93" w:rsidP="00240B93">
      <w:pPr>
        <w:spacing w:after="0" w:line="240" w:lineRule="auto"/>
        <w:rPr>
          <w:rFonts w:ascii="Comic Sans MS" w:hAnsi="Comic Sans MS"/>
          <w:b/>
          <w:i/>
          <w:color w:val="BF8F00"/>
          <w:sz w:val="44"/>
          <w:szCs w:val="44"/>
        </w:rPr>
      </w:pPr>
    </w:p>
    <w:p w14:paraId="6B9902B7" w14:textId="77777777" w:rsidR="006B7E2D" w:rsidRDefault="006B7E2D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635094CF" w14:textId="77777777" w:rsidR="006B7E2D" w:rsidRDefault="006B7E2D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63FC01A2" w14:textId="73A5408E" w:rsidR="006B7E2D" w:rsidRDefault="006B7E2D" w:rsidP="00240B93">
      <w:pPr>
        <w:spacing w:after="0" w:line="240" w:lineRule="auto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 </w:t>
      </w:r>
    </w:p>
    <w:p w14:paraId="4BFCE76C" w14:textId="77777777" w:rsidR="006B7E2D" w:rsidRDefault="006B7E2D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7E1F6249" w14:textId="77777777" w:rsidR="006B7E2D" w:rsidRDefault="006B7E2D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4F399B3C" w14:textId="77777777" w:rsidR="006B7E2D" w:rsidRDefault="006B7E2D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1026B2B6" w14:textId="77777777" w:rsidR="006B7E2D" w:rsidRDefault="006B7E2D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1124D6A9" w14:textId="77777777" w:rsidR="007E1671" w:rsidRDefault="007E1671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6E4DF65F" w14:textId="77777777" w:rsidR="007E1671" w:rsidRDefault="007E1671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3125831C" w14:textId="77777777" w:rsidR="007E1671" w:rsidRDefault="007E1671" w:rsidP="00240B93">
      <w:pPr>
        <w:spacing w:after="0" w:line="240" w:lineRule="auto"/>
        <w:rPr>
          <w:i/>
          <w:color w:val="002060"/>
          <w:sz w:val="32"/>
          <w:szCs w:val="32"/>
        </w:rPr>
      </w:pPr>
    </w:p>
    <w:p w14:paraId="0B615171" w14:textId="07239D65" w:rsidR="00240B93" w:rsidRPr="00FD11AD" w:rsidRDefault="007E1671" w:rsidP="00240B93">
      <w:pPr>
        <w:spacing w:after="0" w:line="240" w:lineRule="auto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 </w:t>
      </w:r>
      <w:r w:rsidR="00240B93" w:rsidRPr="00FD11AD">
        <w:rPr>
          <w:i/>
          <w:color w:val="002060"/>
          <w:sz w:val="32"/>
          <w:szCs w:val="32"/>
        </w:rPr>
        <w:t>Renseignement et réservation : Sœur Colette &amp; Lies Vanhauwere</w:t>
      </w:r>
    </w:p>
    <w:p w14:paraId="2F7E03B0" w14:textId="74BDDC1E" w:rsidR="00240B93" w:rsidRDefault="00240B93" w:rsidP="00240B93">
      <w:pPr>
        <w:spacing w:after="0" w:line="240" w:lineRule="auto"/>
        <w:rPr>
          <w:i/>
          <w:sz w:val="32"/>
          <w:szCs w:val="32"/>
        </w:rPr>
      </w:pPr>
      <w:r w:rsidRPr="00FD11AD">
        <w:rPr>
          <w:i/>
          <w:color w:val="002060"/>
          <w:sz w:val="32"/>
          <w:szCs w:val="32"/>
        </w:rPr>
        <w:t xml:space="preserve">Tel. : 04 388 17 98  / </w:t>
      </w:r>
      <w:proofErr w:type="gramStart"/>
      <w:r w:rsidRPr="00FD11AD">
        <w:rPr>
          <w:i/>
          <w:color w:val="002060"/>
          <w:sz w:val="32"/>
          <w:szCs w:val="32"/>
        </w:rPr>
        <w:t>e-mail</w:t>
      </w:r>
      <w:proofErr w:type="gramEnd"/>
      <w:r w:rsidRPr="00FD11AD">
        <w:rPr>
          <w:i/>
          <w:color w:val="002060"/>
          <w:sz w:val="32"/>
          <w:szCs w:val="32"/>
        </w:rPr>
        <w:t xml:space="preserve"> : </w:t>
      </w:r>
      <w:hyperlink r:id="rId7" w:history="1">
        <w:r w:rsidRPr="002F5AF7">
          <w:rPr>
            <w:rStyle w:val="Lienhypertexte"/>
            <w:i/>
            <w:sz w:val="32"/>
            <w:szCs w:val="32"/>
          </w:rPr>
          <w:t>brialmont.hotellerie@skynet.be</w:t>
        </w:r>
      </w:hyperlink>
    </w:p>
    <w:p w14:paraId="10605427" w14:textId="4F1625D1" w:rsidR="00240B93" w:rsidRPr="00A327A0" w:rsidRDefault="00C67933" w:rsidP="00240B93">
      <w:pPr>
        <w:spacing w:after="0" w:line="240" w:lineRule="auto"/>
        <w:rPr>
          <w:i/>
          <w:sz w:val="32"/>
          <w:szCs w:val="32"/>
        </w:rPr>
      </w:pPr>
      <w:hyperlink r:id="rId8" w:history="1">
        <w:r w:rsidR="00240B93" w:rsidRPr="002F5AF7">
          <w:rPr>
            <w:rStyle w:val="Lienhypertexte"/>
            <w:i/>
            <w:sz w:val="32"/>
            <w:szCs w:val="32"/>
          </w:rPr>
          <w:t>www.brialmont.be</w:t>
        </w:r>
      </w:hyperlink>
    </w:p>
    <w:sectPr w:rsidR="00240B93" w:rsidRPr="00A327A0" w:rsidSect="00E63663">
      <w:pgSz w:w="11906" w:h="16838" w:code="9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93"/>
    <w:rsid w:val="00140DF8"/>
    <w:rsid w:val="001B5C31"/>
    <w:rsid w:val="001D21EB"/>
    <w:rsid w:val="00240B93"/>
    <w:rsid w:val="00275596"/>
    <w:rsid w:val="0040113E"/>
    <w:rsid w:val="00420CCB"/>
    <w:rsid w:val="00474667"/>
    <w:rsid w:val="00503B36"/>
    <w:rsid w:val="005B23BD"/>
    <w:rsid w:val="00610D4B"/>
    <w:rsid w:val="00674DF0"/>
    <w:rsid w:val="006B7E2D"/>
    <w:rsid w:val="00762D9B"/>
    <w:rsid w:val="007E1671"/>
    <w:rsid w:val="0084096F"/>
    <w:rsid w:val="00920F91"/>
    <w:rsid w:val="00A214D3"/>
    <w:rsid w:val="00A822F9"/>
    <w:rsid w:val="00B17350"/>
    <w:rsid w:val="00C67933"/>
    <w:rsid w:val="00C95AB0"/>
    <w:rsid w:val="00CA5EB8"/>
    <w:rsid w:val="00D16A9D"/>
    <w:rsid w:val="00E63663"/>
    <w:rsid w:val="00E85AB4"/>
    <w:rsid w:val="00E9240D"/>
    <w:rsid w:val="00FD11AD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C556CF"/>
  <w15:chartTrackingRefBased/>
  <w15:docId w15:val="{0B359CF8-0609-4570-A391-BEC4B00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93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40B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A9D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almon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almont.hotellerie@sky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Compte Microsoft</cp:lastModifiedBy>
  <cp:revision>2</cp:revision>
  <cp:lastPrinted>2023-10-11T13:18:00Z</cp:lastPrinted>
  <dcterms:created xsi:type="dcterms:W3CDTF">2023-10-12T11:49:00Z</dcterms:created>
  <dcterms:modified xsi:type="dcterms:W3CDTF">2023-10-12T11:49:00Z</dcterms:modified>
</cp:coreProperties>
</file>